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AD" w:rsidRPr="007037AD" w:rsidRDefault="007037AD" w:rsidP="007037AD">
      <w:pPr>
        <w:jc w:val="center"/>
        <w:rPr>
          <w:b/>
          <w:lang w:eastAsia="en-US"/>
        </w:rPr>
      </w:pPr>
      <w:r w:rsidRPr="007037AD">
        <w:rPr>
          <w:b/>
          <w:lang w:eastAsia="en-US"/>
        </w:rPr>
        <w:t xml:space="preserve">Государственное бюджетное общеобразовательное учреждение </w:t>
      </w:r>
      <w:r w:rsidRPr="007037AD">
        <w:rPr>
          <w:b/>
          <w:lang w:eastAsia="en-US"/>
        </w:rPr>
        <w:br/>
        <w:t xml:space="preserve">Ленинградской области «Сосновоборская школа, реализующая </w:t>
      </w:r>
      <w:r w:rsidRPr="007037AD">
        <w:rPr>
          <w:b/>
          <w:lang w:eastAsia="en-US"/>
        </w:rPr>
        <w:br/>
        <w:t>адаптированные образовательные программы»</w:t>
      </w:r>
    </w:p>
    <w:p w:rsidR="007037AD" w:rsidRPr="007037AD" w:rsidRDefault="007037AD" w:rsidP="007037AD">
      <w:pPr>
        <w:jc w:val="center"/>
        <w:rPr>
          <w:b/>
          <w:lang w:eastAsia="en-US"/>
        </w:rPr>
      </w:pPr>
      <w:r w:rsidRPr="007037AD">
        <w:rPr>
          <w:b/>
          <w:lang w:eastAsia="en-US"/>
        </w:rPr>
        <w:t>(ГБОУ ЛО «Сосновоборская специальная школа»)</w:t>
      </w:r>
    </w:p>
    <w:p w:rsidR="007037AD" w:rsidRPr="007037AD" w:rsidRDefault="007037AD" w:rsidP="007037AD">
      <w:pPr>
        <w:spacing w:before="100" w:beforeAutospacing="1" w:after="100" w:afterAutospacing="1"/>
        <w:rPr>
          <w:color w:val="000000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07"/>
        <w:gridCol w:w="3948"/>
      </w:tblGrid>
      <w:tr w:rsidR="007037AD" w:rsidRPr="007037AD" w:rsidTr="00CA2CFA">
        <w:tc>
          <w:tcPr>
            <w:tcW w:w="55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7AD" w:rsidRPr="007037AD" w:rsidRDefault="007037AD" w:rsidP="007037AD">
            <w:pPr>
              <w:rPr>
                <w:color w:val="000000"/>
                <w:lang w:eastAsia="en-US"/>
              </w:rPr>
            </w:pPr>
            <w:r w:rsidRPr="007037AD">
              <w:rPr>
                <w:b/>
                <w:bCs/>
                <w:color w:val="000000"/>
                <w:lang w:eastAsia="en-US"/>
              </w:rPr>
              <w:t>СОГЛАСОВАН</w:t>
            </w:r>
          </w:p>
          <w:p w:rsidR="007037AD" w:rsidRPr="007037AD" w:rsidRDefault="007037AD" w:rsidP="007037AD">
            <w:pPr>
              <w:rPr>
                <w:lang w:eastAsia="en-US"/>
              </w:rPr>
            </w:pPr>
            <w:r w:rsidRPr="007037AD">
              <w:rPr>
                <w:color w:val="000000"/>
                <w:lang w:eastAsia="en-US"/>
              </w:rPr>
              <w:t>Педагогическим советом</w:t>
            </w:r>
            <w:r w:rsidRPr="007037AD">
              <w:rPr>
                <w:sz w:val="22"/>
                <w:szCs w:val="22"/>
                <w:lang w:eastAsia="en-US"/>
              </w:rPr>
              <w:br/>
            </w:r>
            <w:r w:rsidRPr="007037AD">
              <w:rPr>
                <w:lang w:eastAsia="en-US"/>
              </w:rPr>
              <w:t>протокол № 1</w:t>
            </w:r>
          </w:p>
          <w:p w:rsidR="007037AD" w:rsidRPr="007037AD" w:rsidRDefault="007037AD" w:rsidP="007037AD">
            <w:pPr>
              <w:rPr>
                <w:lang w:eastAsia="en-US"/>
              </w:rPr>
            </w:pPr>
            <w:r w:rsidRPr="007037AD">
              <w:rPr>
                <w:lang w:eastAsia="en-US"/>
              </w:rPr>
              <w:t>от 24 августа 2023 года.</w:t>
            </w:r>
          </w:p>
          <w:p w:rsidR="007037AD" w:rsidRPr="007037AD" w:rsidRDefault="007037AD" w:rsidP="007037AD">
            <w:pPr>
              <w:rPr>
                <w:color w:val="000000"/>
                <w:lang w:eastAsia="en-US"/>
              </w:rPr>
            </w:pPr>
          </w:p>
        </w:tc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37AD" w:rsidRPr="007037AD" w:rsidRDefault="007037AD" w:rsidP="007037AD">
            <w:pPr>
              <w:jc w:val="right"/>
              <w:rPr>
                <w:lang w:eastAsia="en-US"/>
              </w:rPr>
            </w:pPr>
            <w:r w:rsidRPr="007037AD">
              <w:rPr>
                <w:b/>
                <w:bCs/>
                <w:lang w:eastAsia="en-US"/>
              </w:rPr>
              <w:t>УТВЕРЖДЕН</w:t>
            </w:r>
          </w:p>
          <w:p w:rsidR="007037AD" w:rsidRPr="007037AD" w:rsidRDefault="007037AD" w:rsidP="007037AD">
            <w:pPr>
              <w:jc w:val="right"/>
              <w:rPr>
                <w:lang w:eastAsia="en-US"/>
              </w:rPr>
            </w:pPr>
            <w:r w:rsidRPr="007037AD">
              <w:rPr>
                <w:lang w:eastAsia="en-US"/>
              </w:rPr>
              <w:t>Приказом от 29.08 2023 года</w:t>
            </w:r>
          </w:p>
          <w:p w:rsidR="007037AD" w:rsidRPr="007037AD" w:rsidRDefault="007037AD" w:rsidP="007037AD">
            <w:pPr>
              <w:jc w:val="right"/>
              <w:rPr>
                <w:lang w:eastAsia="en-US"/>
              </w:rPr>
            </w:pPr>
            <w:r w:rsidRPr="007037AD">
              <w:rPr>
                <w:lang w:eastAsia="en-US"/>
              </w:rPr>
              <w:t>№ 11-о/д</w:t>
            </w:r>
          </w:p>
        </w:tc>
      </w:tr>
    </w:tbl>
    <w:p w:rsidR="007037AD" w:rsidRPr="007037AD" w:rsidRDefault="007037AD" w:rsidP="007037AD">
      <w:pPr>
        <w:spacing w:before="100" w:beforeAutospacing="1" w:after="100" w:afterAutospacing="1"/>
        <w:rPr>
          <w:color w:val="000000"/>
          <w:lang w:eastAsia="en-US"/>
        </w:rPr>
      </w:pPr>
    </w:p>
    <w:p w:rsidR="007037AD" w:rsidRPr="007037AD" w:rsidRDefault="007037AD" w:rsidP="007037AD">
      <w:pPr>
        <w:spacing w:before="100" w:beforeAutospacing="1" w:after="100" w:afterAutospacing="1"/>
        <w:rPr>
          <w:color w:val="000000"/>
          <w:lang w:eastAsia="en-US"/>
        </w:rPr>
      </w:pPr>
    </w:p>
    <w:p w:rsidR="007037AD" w:rsidRPr="007037AD" w:rsidRDefault="007037AD" w:rsidP="007037AD">
      <w:pPr>
        <w:spacing w:before="100" w:beforeAutospacing="1" w:after="100" w:afterAutospacing="1"/>
        <w:rPr>
          <w:color w:val="000000"/>
          <w:lang w:eastAsia="en-US"/>
        </w:rPr>
      </w:pPr>
    </w:p>
    <w:p w:rsidR="007037AD" w:rsidRPr="007037AD" w:rsidRDefault="007037AD" w:rsidP="007037AD">
      <w:pPr>
        <w:spacing w:before="100" w:beforeAutospacing="1" w:after="100" w:afterAutospacing="1"/>
        <w:rPr>
          <w:color w:val="000000"/>
          <w:lang w:eastAsia="en-US"/>
        </w:rPr>
      </w:pPr>
    </w:p>
    <w:p w:rsidR="007037AD" w:rsidRDefault="007037AD" w:rsidP="007037AD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  <w:lang w:eastAsia="en-US"/>
        </w:rPr>
      </w:pPr>
      <w:r w:rsidRPr="007037AD">
        <w:rPr>
          <w:b/>
          <w:bCs/>
          <w:color w:val="000000"/>
          <w:sz w:val="36"/>
          <w:szCs w:val="36"/>
          <w:lang w:eastAsia="en-US"/>
        </w:rPr>
        <w:t>ПЛАН РАБОТЫ</w:t>
      </w:r>
    </w:p>
    <w:p w:rsidR="007037AD" w:rsidRPr="007037AD" w:rsidRDefault="007037AD" w:rsidP="007037AD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  <w:lang w:eastAsia="en-US"/>
        </w:rPr>
      </w:pPr>
      <w:r>
        <w:rPr>
          <w:b/>
          <w:bCs/>
          <w:color w:val="000000"/>
          <w:sz w:val="36"/>
          <w:szCs w:val="36"/>
          <w:lang w:eastAsia="en-US"/>
        </w:rPr>
        <w:t>По профилактике</w:t>
      </w:r>
      <w:r w:rsidR="00D472DA">
        <w:rPr>
          <w:b/>
          <w:bCs/>
          <w:color w:val="000000"/>
          <w:sz w:val="36"/>
          <w:szCs w:val="36"/>
          <w:lang w:eastAsia="en-US"/>
        </w:rPr>
        <w:t xml:space="preserve"> коррупции</w:t>
      </w:r>
    </w:p>
    <w:p w:rsidR="007037AD" w:rsidRPr="007037AD" w:rsidRDefault="007037AD" w:rsidP="007037AD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  <w:lang w:eastAsia="en-US"/>
        </w:rPr>
      </w:pPr>
      <w:r w:rsidRPr="007037AD">
        <w:rPr>
          <w:b/>
          <w:bCs/>
          <w:color w:val="000000"/>
          <w:sz w:val="36"/>
          <w:szCs w:val="36"/>
          <w:lang w:eastAsia="en-US"/>
        </w:rPr>
        <w:t>ГБОУ ЛО «Сосновоборская специальная школа»</w:t>
      </w:r>
    </w:p>
    <w:p w:rsidR="007037AD" w:rsidRPr="007037AD" w:rsidRDefault="007037AD" w:rsidP="007037AD">
      <w:pPr>
        <w:spacing w:before="100" w:beforeAutospacing="1" w:after="100" w:afterAutospacing="1"/>
        <w:jc w:val="center"/>
        <w:rPr>
          <w:color w:val="000000"/>
          <w:sz w:val="36"/>
          <w:szCs w:val="36"/>
          <w:lang w:eastAsia="en-US"/>
        </w:rPr>
      </w:pPr>
      <w:r w:rsidRPr="007037AD">
        <w:rPr>
          <w:sz w:val="36"/>
          <w:szCs w:val="36"/>
          <w:lang w:eastAsia="en-US"/>
        </w:rPr>
        <w:t xml:space="preserve"> на</w:t>
      </w:r>
      <w:r w:rsidRPr="007037AD">
        <w:rPr>
          <w:b/>
          <w:bCs/>
          <w:color w:val="000000"/>
          <w:sz w:val="36"/>
          <w:szCs w:val="36"/>
          <w:lang w:eastAsia="en-US"/>
        </w:rPr>
        <w:t xml:space="preserve"> 2023/2024 учебный год</w:t>
      </w:r>
    </w:p>
    <w:p w:rsidR="007037AD" w:rsidRPr="007037AD" w:rsidRDefault="007037AD" w:rsidP="007037AD">
      <w:pPr>
        <w:spacing w:before="100" w:beforeAutospacing="1" w:after="100" w:afterAutospacing="1"/>
        <w:rPr>
          <w:color w:val="000000"/>
          <w:sz w:val="36"/>
          <w:szCs w:val="36"/>
          <w:lang w:eastAsia="en-US"/>
        </w:rPr>
      </w:pPr>
    </w:p>
    <w:p w:rsidR="00593BF4" w:rsidRDefault="00593BF4"/>
    <w:p w:rsidR="007037AD" w:rsidRDefault="007037AD"/>
    <w:p w:rsidR="007037AD" w:rsidRDefault="007037AD"/>
    <w:p w:rsidR="007037AD" w:rsidRDefault="007037AD"/>
    <w:p w:rsidR="007037AD" w:rsidRDefault="007037AD"/>
    <w:tbl>
      <w:tblPr>
        <w:tblStyle w:val="a3"/>
        <w:tblpPr w:leftFromText="180" w:rightFromText="180" w:horzAnchor="margin" w:tblpY="1560"/>
        <w:tblW w:w="0" w:type="auto"/>
        <w:tblLook w:val="04A0" w:firstRow="1" w:lastRow="0" w:firstColumn="1" w:lastColumn="0" w:noHBand="0" w:noVBand="1"/>
      </w:tblPr>
      <w:tblGrid>
        <w:gridCol w:w="573"/>
        <w:gridCol w:w="3914"/>
        <w:gridCol w:w="2179"/>
        <w:gridCol w:w="2679"/>
      </w:tblGrid>
      <w:tr w:rsidR="007037AD" w:rsidTr="00D472DA">
        <w:trPr>
          <w:trHeight w:val="400"/>
        </w:trPr>
        <w:tc>
          <w:tcPr>
            <w:tcW w:w="9300" w:type="dxa"/>
            <w:gridSpan w:val="4"/>
          </w:tcPr>
          <w:p w:rsidR="007037AD" w:rsidRPr="00D472DA" w:rsidRDefault="007037AD" w:rsidP="00CA2CFA">
            <w:pPr>
              <w:rPr>
                <w:sz w:val="28"/>
                <w:szCs w:val="28"/>
              </w:rPr>
            </w:pPr>
            <w:r w:rsidRPr="00D472DA">
              <w:rPr>
                <w:b/>
                <w:sz w:val="28"/>
                <w:szCs w:val="28"/>
              </w:rPr>
              <w:lastRenderedPageBreak/>
              <w:t>Антикоррупционные мероприятия</w:t>
            </w:r>
          </w:p>
        </w:tc>
      </w:tr>
      <w:tr w:rsidR="00D472DA" w:rsidTr="00D472DA">
        <w:trPr>
          <w:trHeight w:val="400"/>
        </w:trPr>
        <w:tc>
          <w:tcPr>
            <w:tcW w:w="700" w:type="dxa"/>
          </w:tcPr>
          <w:p w:rsidR="007037AD" w:rsidRPr="00D472DA" w:rsidRDefault="007037AD" w:rsidP="00CA2CFA">
            <w:pPr>
              <w:rPr>
                <w:b/>
                <w:sz w:val="28"/>
                <w:szCs w:val="28"/>
              </w:rPr>
            </w:pPr>
          </w:p>
        </w:tc>
        <w:tc>
          <w:tcPr>
            <w:tcW w:w="4340" w:type="dxa"/>
          </w:tcPr>
          <w:p w:rsidR="007037AD" w:rsidRPr="00D472DA" w:rsidRDefault="007037AD" w:rsidP="00CA2CFA">
            <w:pPr>
              <w:rPr>
                <w:b/>
                <w:sz w:val="28"/>
                <w:szCs w:val="28"/>
              </w:rPr>
            </w:pPr>
            <w:r w:rsidRPr="00D472D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2" w:type="dxa"/>
          </w:tcPr>
          <w:p w:rsidR="007037AD" w:rsidRPr="00D472DA" w:rsidRDefault="007037AD" w:rsidP="00CA2CFA">
            <w:pPr>
              <w:rPr>
                <w:b/>
                <w:sz w:val="28"/>
                <w:szCs w:val="28"/>
              </w:rPr>
            </w:pPr>
            <w:r w:rsidRPr="00D472D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37" w:type="dxa"/>
          </w:tcPr>
          <w:p w:rsidR="007037AD" w:rsidRPr="00D472DA" w:rsidRDefault="007037AD" w:rsidP="00CA2CFA">
            <w:pPr>
              <w:rPr>
                <w:sz w:val="28"/>
                <w:szCs w:val="28"/>
              </w:rPr>
            </w:pPr>
            <w:r w:rsidRPr="00D472D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472DA" w:rsidTr="00D472DA">
        <w:trPr>
          <w:trHeight w:val="1624"/>
        </w:trPr>
        <w:tc>
          <w:tcPr>
            <w:tcW w:w="700" w:type="dxa"/>
          </w:tcPr>
          <w:p w:rsidR="007037AD" w:rsidRPr="00D472DA" w:rsidRDefault="007037AD" w:rsidP="007037A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7037AD" w:rsidRPr="00D472DA" w:rsidRDefault="007037AD" w:rsidP="00CA2CFA">
            <w:pPr>
              <w:rPr>
                <w:sz w:val="28"/>
                <w:szCs w:val="28"/>
              </w:rPr>
            </w:pPr>
            <w:r w:rsidRPr="00D472DA">
              <w:rPr>
                <w:sz w:val="28"/>
                <w:szCs w:val="28"/>
              </w:rPr>
              <w:t>Проводить разъяснительную работу с работниками школы по вопросам пресечения коррупционных правонарушений.</w:t>
            </w:r>
          </w:p>
        </w:tc>
        <w:tc>
          <w:tcPr>
            <w:tcW w:w="2222" w:type="dxa"/>
          </w:tcPr>
          <w:p w:rsidR="007037AD" w:rsidRPr="00D472DA" w:rsidRDefault="007037AD" w:rsidP="00CA2CFA">
            <w:pPr>
              <w:rPr>
                <w:sz w:val="28"/>
                <w:szCs w:val="28"/>
              </w:rPr>
            </w:pPr>
            <w:r w:rsidRPr="00D472DA">
              <w:rPr>
                <w:sz w:val="28"/>
                <w:szCs w:val="28"/>
              </w:rPr>
              <w:t>Каждую четверть</w:t>
            </w:r>
          </w:p>
        </w:tc>
        <w:tc>
          <w:tcPr>
            <w:tcW w:w="2037" w:type="dxa"/>
          </w:tcPr>
          <w:p w:rsidR="007037AD" w:rsidRPr="00D472DA" w:rsidRDefault="007037AD" w:rsidP="00CA2CFA">
            <w:pPr>
              <w:rPr>
                <w:sz w:val="28"/>
                <w:szCs w:val="28"/>
              </w:rPr>
            </w:pPr>
            <w:r w:rsidRPr="00D472DA">
              <w:rPr>
                <w:sz w:val="28"/>
                <w:szCs w:val="28"/>
              </w:rPr>
              <w:t>Председатель комиссии</w:t>
            </w:r>
          </w:p>
        </w:tc>
      </w:tr>
      <w:tr w:rsidR="00D472DA" w:rsidTr="00D472DA">
        <w:trPr>
          <w:trHeight w:val="789"/>
        </w:trPr>
        <w:tc>
          <w:tcPr>
            <w:tcW w:w="700" w:type="dxa"/>
          </w:tcPr>
          <w:p w:rsidR="00D472DA" w:rsidRPr="00D472DA" w:rsidRDefault="00D472DA" w:rsidP="007037A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D472DA" w:rsidRPr="00D472DA" w:rsidRDefault="00D472DA" w:rsidP="00D47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заседания антикоррупционной комиссии </w:t>
            </w:r>
          </w:p>
        </w:tc>
        <w:tc>
          <w:tcPr>
            <w:tcW w:w="2222" w:type="dxa"/>
          </w:tcPr>
          <w:p w:rsidR="00D472DA" w:rsidRPr="00D472DA" w:rsidRDefault="00D472DA" w:rsidP="00CA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запросу, 1 раз в год</w:t>
            </w:r>
          </w:p>
        </w:tc>
        <w:tc>
          <w:tcPr>
            <w:tcW w:w="2037" w:type="dxa"/>
          </w:tcPr>
          <w:p w:rsidR="00D472DA" w:rsidRPr="00D472DA" w:rsidRDefault="00D472DA" w:rsidP="00CA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Антикоррупционная комиссия</w:t>
            </w:r>
            <w:bookmarkStart w:id="0" w:name="_GoBack"/>
            <w:bookmarkEnd w:id="0"/>
          </w:p>
        </w:tc>
      </w:tr>
      <w:tr w:rsidR="00D472DA" w:rsidTr="00D472DA">
        <w:trPr>
          <w:trHeight w:val="1646"/>
        </w:trPr>
        <w:tc>
          <w:tcPr>
            <w:tcW w:w="700" w:type="dxa"/>
          </w:tcPr>
          <w:p w:rsidR="007037AD" w:rsidRPr="00D472DA" w:rsidRDefault="007037AD" w:rsidP="007037A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7037AD" w:rsidRPr="00D472DA" w:rsidRDefault="007037AD" w:rsidP="00CA2CFA">
            <w:pPr>
              <w:rPr>
                <w:sz w:val="28"/>
                <w:szCs w:val="28"/>
              </w:rPr>
            </w:pPr>
            <w:r w:rsidRPr="00D472DA">
              <w:rPr>
                <w:sz w:val="28"/>
                <w:szCs w:val="28"/>
              </w:rPr>
              <w:t xml:space="preserve"> Информирование правоохранительных органов о выявленных фактах коррупции в сфере деятельности школы.</w:t>
            </w:r>
          </w:p>
        </w:tc>
        <w:tc>
          <w:tcPr>
            <w:tcW w:w="2222" w:type="dxa"/>
          </w:tcPr>
          <w:p w:rsidR="007037AD" w:rsidRPr="00D472DA" w:rsidRDefault="007037AD" w:rsidP="00CA2CFA">
            <w:pPr>
              <w:rPr>
                <w:sz w:val="28"/>
                <w:szCs w:val="28"/>
              </w:rPr>
            </w:pPr>
            <w:r w:rsidRPr="00D472DA">
              <w:rPr>
                <w:sz w:val="28"/>
                <w:szCs w:val="28"/>
              </w:rPr>
              <w:t>В течение года, по необходимости</w:t>
            </w:r>
          </w:p>
        </w:tc>
        <w:tc>
          <w:tcPr>
            <w:tcW w:w="2037" w:type="dxa"/>
          </w:tcPr>
          <w:p w:rsidR="007037AD" w:rsidRPr="00D472DA" w:rsidRDefault="007037AD" w:rsidP="00CA2CFA">
            <w:pPr>
              <w:rPr>
                <w:sz w:val="28"/>
                <w:szCs w:val="28"/>
              </w:rPr>
            </w:pPr>
            <w:r w:rsidRPr="00D472DA">
              <w:rPr>
                <w:sz w:val="28"/>
                <w:szCs w:val="28"/>
              </w:rPr>
              <w:t>Председатель комиссии</w:t>
            </w:r>
          </w:p>
        </w:tc>
      </w:tr>
      <w:tr w:rsidR="00D472DA" w:rsidTr="00D472DA">
        <w:trPr>
          <w:trHeight w:val="1223"/>
        </w:trPr>
        <w:tc>
          <w:tcPr>
            <w:tcW w:w="700" w:type="dxa"/>
          </w:tcPr>
          <w:p w:rsidR="007037AD" w:rsidRPr="00D472DA" w:rsidRDefault="007037AD" w:rsidP="007037A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7037AD" w:rsidRPr="00D472DA" w:rsidRDefault="007037AD" w:rsidP="00CA2CFA">
            <w:pPr>
              <w:rPr>
                <w:sz w:val="28"/>
                <w:szCs w:val="28"/>
              </w:rPr>
            </w:pPr>
            <w:r w:rsidRPr="00D472DA">
              <w:rPr>
                <w:sz w:val="28"/>
                <w:szCs w:val="28"/>
              </w:rPr>
              <w:t>Разъяснения на родительских собраниях политики школы в отношении коррупции.</w:t>
            </w:r>
          </w:p>
        </w:tc>
        <w:tc>
          <w:tcPr>
            <w:tcW w:w="2222" w:type="dxa"/>
          </w:tcPr>
          <w:p w:rsidR="007037AD" w:rsidRPr="00D472DA" w:rsidRDefault="007037AD" w:rsidP="00CA2CFA">
            <w:pPr>
              <w:rPr>
                <w:sz w:val="28"/>
                <w:szCs w:val="28"/>
              </w:rPr>
            </w:pPr>
            <w:r w:rsidRPr="00D472DA">
              <w:rPr>
                <w:sz w:val="28"/>
                <w:szCs w:val="28"/>
              </w:rPr>
              <w:t>Каждое родительское собрание</w:t>
            </w:r>
          </w:p>
        </w:tc>
        <w:tc>
          <w:tcPr>
            <w:tcW w:w="2037" w:type="dxa"/>
          </w:tcPr>
          <w:p w:rsidR="007037AD" w:rsidRPr="00D472DA" w:rsidRDefault="007037AD" w:rsidP="00CA2CFA">
            <w:pPr>
              <w:rPr>
                <w:sz w:val="28"/>
                <w:szCs w:val="28"/>
              </w:rPr>
            </w:pPr>
            <w:r w:rsidRPr="00D472DA">
              <w:rPr>
                <w:sz w:val="28"/>
                <w:szCs w:val="28"/>
              </w:rPr>
              <w:t>Председатель комиссии</w:t>
            </w:r>
          </w:p>
        </w:tc>
      </w:tr>
      <w:tr w:rsidR="00D472DA" w:rsidTr="00D472DA">
        <w:trPr>
          <w:trHeight w:val="1201"/>
        </w:trPr>
        <w:tc>
          <w:tcPr>
            <w:tcW w:w="700" w:type="dxa"/>
          </w:tcPr>
          <w:p w:rsidR="007037AD" w:rsidRPr="00D472DA" w:rsidRDefault="007037AD" w:rsidP="007037A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7037AD" w:rsidRPr="00D472DA" w:rsidRDefault="007037AD" w:rsidP="00CA2CFA">
            <w:pPr>
              <w:rPr>
                <w:sz w:val="28"/>
                <w:szCs w:val="28"/>
              </w:rPr>
            </w:pPr>
            <w:r w:rsidRPr="00D472DA">
              <w:rPr>
                <w:sz w:val="28"/>
                <w:szCs w:val="28"/>
              </w:rPr>
              <w:t>Размещение на сайте информации о политике школы в отношении коррупции (положения)</w:t>
            </w:r>
          </w:p>
        </w:tc>
        <w:tc>
          <w:tcPr>
            <w:tcW w:w="2222" w:type="dxa"/>
          </w:tcPr>
          <w:p w:rsidR="007037AD" w:rsidRPr="00D472DA" w:rsidRDefault="007037AD" w:rsidP="00CA2CFA">
            <w:pPr>
              <w:rPr>
                <w:sz w:val="28"/>
                <w:szCs w:val="28"/>
              </w:rPr>
            </w:pPr>
            <w:r w:rsidRPr="00D472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7" w:type="dxa"/>
          </w:tcPr>
          <w:p w:rsidR="007037AD" w:rsidRPr="00D472DA" w:rsidRDefault="007037AD" w:rsidP="00CA2CFA">
            <w:pPr>
              <w:rPr>
                <w:sz w:val="28"/>
                <w:szCs w:val="28"/>
              </w:rPr>
            </w:pPr>
            <w:r w:rsidRPr="00D472DA">
              <w:rPr>
                <w:sz w:val="28"/>
                <w:szCs w:val="28"/>
              </w:rPr>
              <w:t>Председатель комиссии</w:t>
            </w:r>
          </w:p>
        </w:tc>
      </w:tr>
    </w:tbl>
    <w:p w:rsidR="007037AD" w:rsidRDefault="007037AD"/>
    <w:p w:rsidR="007037AD" w:rsidRDefault="007037AD"/>
    <w:sectPr w:rsidR="007037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6A" w:rsidRDefault="00117C6A" w:rsidP="007037AD">
      <w:r>
        <w:separator/>
      </w:r>
    </w:p>
  </w:endnote>
  <w:endnote w:type="continuationSeparator" w:id="0">
    <w:p w:rsidR="00117C6A" w:rsidRDefault="00117C6A" w:rsidP="0070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6A" w:rsidRDefault="00117C6A" w:rsidP="007037AD">
      <w:r>
        <w:separator/>
      </w:r>
    </w:p>
  </w:footnote>
  <w:footnote w:type="continuationSeparator" w:id="0">
    <w:p w:rsidR="00117C6A" w:rsidRDefault="00117C6A" w:rsidP="00703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AD" w:rsidRDefault="007037AD">
    <w:pPr>
      <w:pStyle w:val="a5"/>
    </w:pPr>
  </w:p>
  <w:p w:rsidR="007037AD" w:rsidRDefault="007037AD">
    <w:pPr>
      <w:pStyle w:val="a5"/>
    </w:pPr>
  </w:p>
  <w:p w:rsidR="007037AD" w:rsidRDefault="007037AD">
    <w:pPr>
      <w:pStyle w:val="a5"/>
    </w:pPr>
  </w:p>
  <w:p w:rsidR="007037AD" w:rsidRDefault="007037AD">
    <w:pPr>
      <w:pStyle w:val="a5"/>
    </w:pPr>
  </w:p>
  <w:p w:rsidR="007037AD" w:rsidRDefault="007037AD">
    <w:pPr>
      <w:pStyle w:val="a5"/>
    </w:pPr>
  </w:p>
  <w:p w:rsidR="007037AD" w:rsidRDefault="007037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1270E"/>
    <w:multiLevelType w:val="hybridMultilevel"/>
    <w:tmpl w:val="E15C0A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A345E7"/>
    <w:multiLevelType w:val="hybridMultilevel"/>
    <w:tmpl w:val="E15C0A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C2"/>
    <w:rsid w:val="00117C6A"/>
    <w:rsid w:val="00390F46"/>
    <w:rsid w:val="00593BF4"/>
    <w:rsid w:val="007037AD"/>
    <w:rsid w:val="00A00CC2"/>
    <w:rsid w:val="00D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8FA3A-67CD-47F1-864B-0D42B24B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7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3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37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37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2023-09-29T11:56:00Z</dcterms:created>
  <dcterms:modified xsi:type="dcterms:W3CDTF">2023-09-29T12:11:00Z</dcterms:modified>
</cp:coreProperties>
</file>